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ing Red"/>
        <w:bidi w:val="0"/>
      </w:pPr>
      <w:r>
        <w:rPr>
          <w:rtl w:val="0"/>
        </w:rPr>
        <w:t>Communicatiestrategie Schetsvel</w:t>
      </w:r>
    </w:p>
    <w:p>
      <w:pPr>
        <w:pStyle w:val="Body"/>
        <w:bidi w:val="0"/>
      </w:pPr>
    </w:p>
    <w:p>
      <w:pPr>
        <w:pStyle w:val="Body"/>
        <w:bidi w:val="0"/>
        <w:rPr>
          <w:b w:val="1"/>
          <w:bCs w:val="1"/>
        </w:rPr>
      </w:pPr>
      <w:r>
        <w:rPr>
          <w:rtl w:val="0"/>
        </w:rPr>
        <w:t>Als je een Communicatiestrategie voor je Campagne gaat ontwikkelen, dan moet je invulling geven aan de vijf elementen uit het</w:t>
      </w:r>
      <w:r>
        <w:rPr>
          <w:outline w:val="0"/>
          <w:color w:val="3435e6"/>
          <w:rtl w:val="0"/>
          <w14:textFill>
            <w14:solidFill>
              <w14:srgbClr w14:val="3535E6"/>
            </w14:solidFill>
          </w14:textFill>
        </w:rPr>
        <w:t xml:space="preserve"> 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"https://communicatiekc.com/2014/01/03/laswells-verbale-communicatiemodel/"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</w:rPr>
        <w:t>Verbale Communicatiemodel van Lasswell</w:t>
      </w:r>
      <w:r>
        <w:rPr/>
        <w:fldChar w:fldCharType="end" w:fldLock="0"/>
      </w:r>
      <w:r>
        <w:rPr>
          <w:outline w:val="0"/>
          <w:color w:val="3435e6"/>
          <w:rtl w:val="0"/>
          <w14:textFill>
            <w14:solidFill>
              <w14:srgbClr w14:val="3535E6"/>
            </w14:solidFill>
          </w14:textFill>
        </w:rPr>
        <w:t>.</w:t>
      </w:r>
      <w:r>
        <w:rPr>
          <w:rtl w:val="0"/>
        </w:rPr>
        <w:t xml:space="preserve"> </w:t>
      </w:r>
      <w:r>
        <w:rPr>
          <w:rtl w:val="0"/>
        </w:rPr>
        <w:t>Vul hieronder snel en schetsmatig in wat je kunt bedenken. Pas dit regelmatig aan als je nieuwe inzichten of idee</w:t>
      </w:r>
      <w:r>
        <w:rPr>
          <w:rtl w:val="0"/>
        </w:rPr>
        <w:t>ë</w:t>
      </w:r>
      <w:r>
        <w:rPr>
          <w:rtl w:val="0"/>
        </w:rPr>
        <w:t>n hebt gekregen.</w:t>
      </w:r>
    </w:p>
    <w:p>
      <w:pPr>
        <w:pStyle w:val="Body"/>
        <w:bidi w:val="0"/>
        <w:rPr>
          <w:b w:val="1"/>
          <w:bCs w:val="1"/>
        </w:rPr>
      </w:pPr>
    </w:p>
    <w:p>
      <w:pPr>
        <w:pStyle w:val="Body"/>
        <w:bidi w:val="0"/>
      </w:pPr>
    </w:p>
    <w:tbl>
      <w:tblPr>
        <w:tblW w:w="14572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2914"/>
        <w:gridCol w:w="2914"/>
        <w:gridCol w:w="2915"/>
        <w:gridCol w:w="2914"/>
        <w:gridCol w:w="2915"/>
      </w:tblGrid>
      <w:tr>
        <w:tblPrEx>
          <w:shd w:val="clear" w:color="auto" w:fill="auto"/>
        </w:tblPrEx>
        <w:trPr>
          <w:trHeight w:val="360" w:hRule="exact"/>
        </w:trPr>
        <w:tc>
          <w:tcPr>
            <w:tcW w:type="dxa" w:w="291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d220b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>
            <w:pPr>
              <w:pStyle w:val="Body"/>
            </w:pP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begin" w:fldLock="0"/>
            </w: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instrText xml:space="preserve"> HYPERLINK "https://communicatiekc.com/2018/08/10/2-afzender/"</w:instrText>
            </w: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separate" w:fldLock="0"/>
            </w:r>
            <w:r>
              <w:rPr>
                <w:rStyle w:val="Hyperlink.0"/>
                <w:b w:val="1"/>
                <w:bCs w:val="1"/>
                <w:outline w:val="0"/>
                <w:color w:val="fefffe"/>
                <w:rtl w:val="0"/>
                <w:lang w:val="de-DE"/>
                <w14:textFill>
                  <w14:solidFill>
                    <w14:srgbClr w14:val="FFFFFF"/>
                  </w14:solidFill>
                </w14:textFill>
              </w:rPr>
              <w:t>Afzender</w:t>
            </w:r>
            <w:r>
              <w:rPr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end" w:fldLock="0"/>
            </w:r>
          </w:p>
        </w:tc>
        <w:tc>
          <w:tcPr>
            <w:tcW w:type="dxa" w:w="291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d220b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>
            <w:pPr>
              <w:pStyle w:val="Body"/>
            </w:pP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begin" w:fldLock="0"/>
            </w: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instrText xml:space="preserve"> HYPERLINK "https://communicatiekc.com/boodschap/"</w:instrText>
            </w: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separate" w:fldLock="0"/>
            </w:r>
            <w:r>
              <w:rPr>
                <w:rStyle w:val="Hyperlink.0"/>
                <w:b w:val="1"/>
                <w:bCs w:val="1"/>
                <w:outline w:val="0"/>
                <w:color w:val="fefffe"/>
                <w:rtl w:val="0"/>
                <w:lang w:val="nl-NL"/>
                <w14:textFill>
                  <w14:solidFill>
                    <w14:srgbClr w14:val="FFFFFF"/>
                  </w14:solidFill>
                </w14:textFill>
              </w:rPr>
              <w:t>Boodschap</w:t>
            </w:r>
            <w:r>
              <w:rPr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end" w:fldLock="0"/>
            </w:r>
          </w:p>
        </w:tc>
        <w:tc>
          <w:tcPr>
            <w:tcW w:type="dxa" w:w="291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d220b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>
            <w:pPr>
              <w:pStyle w:val="Body"/>
            </w:pP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begin" w:fldLock="0"/>
            </w: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instrText xml:space="preserve"> HYPERLINK "https://communicatiekc.com/2017/12/28/middelenmix-van-de-campagne/"</w:instrText>
            </w: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separate" w:fldLock="0"/>
            </w:r>
            <w:r>
              <w:rPr>
                <w:rStyle w:val="Hyperlink.0"/>
                <w:b w:val="1"/>
                <w:bCs w:val="1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Middelenmix</w:t>
            </w:r>
            <w:r>
              <w:rPr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end" w:fldLock="0"/>
            </w:r>
          </w:p>
        </w:tc>
        <w:tc>
          <w:tcPr>
            <w:tcW w:type="dxa" w:w="291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d220b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>
            <w:pPr>
              <w:pStyle w:val="Body"/>
            </w:pP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begin" w:fldLock="0"/>
            </w: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instrText xml:space="preserve"> HYPERLINK "https://communicatiekc.com/2017/11/13/doelgroep-van-de-campagne/"</w:instrText>
            </w: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separate" w:fldLock="0"/>
            </w:r>
            <w:r>
              <w:rPr>
                <w:rStyle w:val="Hyperlink.0"/>
                <w:b w:val="1"/>
                <w:bCs w:val="1"/>
                <w:outline w:val="0"/>
                <w:color w:val="fefffe"/>
                <w:rtl w:val="0"/>
                <w:lang w:val="nl-NL"/>
                <w14:textFill>
                  <w14:solidFill>
                    <w14:srgbClr w14:val="FFFFFF"/>
                  </w14:solidFill>
                </w14:textFill>
              </w:rPr>
              <w:t>Doelgroep</w:t>
            </w:r>
            <w:r>
              <w:rPr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end" w:fldLock="0"/>
            </w:r>
          </w:p>
        </w:tc>
        <w:tc>
          <w:tcPr>
            <w:tcW w:type="dxa" w:w="291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d220b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>
            <w:pPr>
              <w:pStyle w:val="Body"/>
            </w:pP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begin" w:fldLock="0"/>
            </w: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instrText xml:space="preserve"> HYPERLINK "https://communicatiekc.com/2017/12/15/doelstelling-van-de-campagne/"</w:instrText>
            </w: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separate" w:fldLock="0"/>
            </w:r>
            <w:r>
              <w:rPr>
                <w:rStyle w:val="Hyperlink.0"/>
                <w:b w:val="1"/>
                <w:bCs w:val="1"/>
                <w:outline w:val="0"/>
                <w:color w:val="fefffe"/>
                <w:rtl w:val="0"/>
                <w:lang w:val="nl-NL"/>
                <w14:textFill>
                  <w14:solidFill>
                    <w14:srgbClr w14:val="FFFFFF"/>
                  </w14:solidFill>
                </w14:textFill>
              </w:rPr>
              <w:t>Doelstelling</w:t>
            </w:r>
            <w:r>
              <w:rPr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end" w:fldLock="0"/>
            </w:r>
          </w:p>
        </w:tc>
      </w:tr>
      <w:tr>
        <w:tblPrEx>
          <w:shd w:val="clear" w:color="auto" w:fill="auto"/>
        </w:tblPrEx>
        <w:trPr>
          <w:trHeight w:val="360" w:hRule="exact"/>
        </w:trPr>
        <w:tc>
          <w:tcPr>
            <w:tcW w:type="dxa" w:w="291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>
            <w:pPr>
              <w:pStyle w:val="Body"/>
              <w:bidi w:val="0"/>
            </w:pPr>
            <w:r>
              <w:rPr>
                <w:rFonts w:ascii="Helvetica Neue" w:cs="Arial Unicode MS" w:hAnsi="Helvetica Neue" w:eastAsia="Arial Unicode MS" w:hint="default"/>
                <w:rtl w:val="0"/>
              </w:rPr>
              <w:t>…</w:t>
            </w:r>
          </w:p>
        </w:tc>
        <w:tc>
          <w:tcPr>
            <w:tcW w:type="dxa" w:w="291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>
            <w:pPr>
              <w:pStyle w:val="Body"/>
              <w:bidi w:val="0"/>
            </w:pPr>
            <w:r>
              <w:rPr>
                <w:rFonts w:ascii="Helvetica Neue" w:cs="Arial Unicode MS" w:hAnsi="Helvetica Neue" w:eastAsia="Arial Unicode MS" w:hint="default"/>
                <w:rtl w:val="0"/>
              </w:rPr>
              <w:t>…</w:t>
            </w:r>
          </w:p>
        </w:tc>
        <w:tc>
          <w:tcPr>
            <w:tcW w:type="dxa" w:w="291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>
            <w:pPr>
              <w:pStyle w:val="Body"/>
              <w:bidi w:val="0"/>
            </w:pPr>
            <w:r>
              <w:rPr>
                <w:rFonts w:ascii="Helvetica Neue" w:cs="Arial Unicode MS" w:hAnsi="Helvetica Neue" w:eastAsia="Arial Unicode MS" w:hint="default"/>
                <w:rtl w:val="0"/>
              </w:rPr>
              <w:t>…</w:t>
            </w:r>
          </w:p>
        </w:tc>
        <w:tc>
          <w:tcPr>
            <w:tcW w:type="dxa" w:w="291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>
            <w:pPr>
              <w:pStyle w:val="Body"/>
              <w:bidi w:val="0"/>
            </w:pPr>
            <w:r>
              <w:rPr>
                <w:rFonts w:ascii="Helvetica Neue" w:cs="Arial Unicode MS" w:hAnsi="Helvetica Neue" w:eastAsia="Arial Unicode MS" w:hint="default"/>
                <w:rtl w:val="0"/>
              </w:rPr>
              <w:t>…</w:t>
            </w:r>
          </w:p>
        </w:tc>
        <w:tc>
          <w:tcPr>
            <w:tcW w:type="dxa" w:w="291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>
            <w:pPr>
              <w:pStyle w:val="Body"/>
              <w:bidi w:val="0"/>
            </w:pPr>
            <w:r>
              <w:rPr>
                <w:rFonts w:ascii="Helvetica Neue" w:cs="Arial Unicode MS" w:hAnsi="Helvetica Neue" w:eastAsia="Arial Unicode MS" w:hint="default"/>
                <w:rtl w:val="0"/>
              </w:rPr>
              <w:t>…</w:t>
            </w:r>
          </w:p>
        </w:tc>
      </w:tr>
    </w:tbl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Body"/>
        <w:bidi w:val="0"/>
      </w:pPr>
    </w:p>
    <w:p>
      <w:pPr>
        <w:pStyle w:val="Heading Red"/>
        <w:bidi w:val="0"/>
      </w:pPr>
      <w:r>
        <w:rPr>
          <w:rtl w:val="0"/>
        </w:rPr>
        <w:t>Tips</w:t>
      </w:r>
    </w:p>
    <w:tbl>
      <w:tblPr>
        <w:tblW w:w="14572" w:type="dxa"/>
        <w:jc w:val="left"/>
        <w:tblInd w:w="108" w:type="dxa"/>
        <w:tblBorders>
          <w:top w:val="single" w:color="929292" w:sz="4" w:space="0" w:shadow="0" w:frame="0"/>
          <w:left w:val="single" w:color="929292" w:sz="4" w:space="0" w:shadow="0" w:frame="0"/>
          <w:bottom w:val="single" w:color="929292" w:sz="4" w:space="0" w:shadow="0" w:frame="0"/>
          <w:right w:val="single" w:color="929292" w:sz="4" w:space="0" w:shadow="0" w:frame="0"/>
          <w:insideH w:val="single" w:color="929292" w:sz="4" w:space="0" w:shadow="0" w:frame="0"/>
          <w:insideV w:val="single" w:color="929292" w:sz="4" w:space="0" w:shadow="0" w:frame="0"/>
        </w:tblBorders>
        <w:shd w:val="clear" w:color="auto" w:fill="auto"/>
        <w:tblLayout w:type="fixed"/>
      </w:tblPr>
      <w:tblGrid>
        <w:gridCol w:w="2914"/>
        <w:gridCol w:w="2914"/>
        <w:gridCol w:w="2915"/>
        <w:gridCol w:w="2914"/>
        <w:gridCol w:w="2915"/>
      </w:tblGrid>
      <w:tr>
        <w:tblPrEx>
          <w:shd w:val="clear" w:color="auto" w:fill="auto"/>
        </w:tblPrEx>
        <w:trPr>
          <w:trHeight w:val="360" w:hRule="atLeast"/>
        </w:trPr>
        <w:tc>
          <w:tcPr>
            <w:tcW w:type="dxa" w:w="2914"/>
            <w:tcBorders>
              <w:top w:val="single" w:color="929292" w:sz="4" w:space="0" w:shadow="0" w:frame="0"/>
              <w:left w:val="single" w:color="929292" w:sz="4" w:space="0" w:shadow="0" w:frame="0"/>
              <w:bottom w:val="single" w:color="929292" w:sz="4" w:space="0" w:shadow="0" w:frame="0"/>
              <w:right w:val="single" w:color="929292" w:sz="4" w:space="0" w:shadow="0" w:frame="0"/>
            </w:tcBorders>
            <w:shd w:val="clear" w:color="auto" w:fill="ed220b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>
            <w:pPr>
              <w:pStyle w:val="Body"/>
            </w:pP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begin" w:fldLock="0"/>
            </w: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instrText xml:space="preserve"> HYPERLINK "https://communicatiekc.com/2018/08/10/2-afzender/"</w:instrText>
            </w: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separate" w:fldLock="0"/>
            </w:r>
            <w:r>
              <w:rPr>
                <w:rStyle w:val="Hyperlink.0"/>
                <w:b w:val="1"/>
                <w:bCs w:val="1"/>
                <w:outline w:val="0"/>
                <w:color w:val="fefffe"/>
                <w:rtl w:val="0"/>
                <w:lang w:val="de-DE"/>
                <w14:textFill>
                  <w14:solidFill>
                    <w14:srgbClr w14:val="FFFFFF"/>
                  </w14:solidFill>
                </w14:textFill>
              </w:rPr>
              <w:t>Afzender</w:t>
            </w:r>
            <w:r>
              <w:rPr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end" w:fldLock="0"/>
            </w:r>
          </w:p>
        </w:tc>
        <w:tc>
          <w:tcPr>
            <w:tcW w:type="dxa" w:w="2914"/>
            <w:tcBorders>
              <w:top w:val="single" w:color="929292" w:sz="4" w:space="0" w:shadow="0" w:frame="0"/>
              <w:left w:val="single" w:color="929292" w:sz="4" w:space="0" w:shadow="0" w:frame="0"/>
              <w:bottom w:val="single" w:color="929292" w:sz="4" w:space="0" w:shadow="0" w:frame="0"/>
              <w:right w:val="single" w:color="929292" w:sz="4" w:space="0" w:shadow="0" w:frame="0"/>
            </w:tcBorders>
            <w:shd w:val="clear" w:color="auto" w:fill="ed220b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>
            <w:pPr>
              <w:pStyle w:val="Body"/>
            </w:pP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begin" w:fldLock="0"/>
            </w: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instrText xml:space="preserve"> HYPERLINK "https://communicatiekc.com/boodschap/"</w:instrText>
            </w: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separate" w:fldLock="0"/>
            </w:r>
            <w:r>
              <w:rPr>
                <w:rStyle w:val="Hyperlink.0"/>
                <w:b w:val="1"/>
                <w:bCs w:val="1"/>
                <w:outline w:val="0"/>
                <w:color w:val="fefffe"/>
                <w:rtl w:val="0"/>
                <w:lang w:val="nl-NL"/>
                <w14:textFill>
                  <w14:solidFill>
                    <w14:srgbClr w14:val="FFFFFF"/>
                  </w14:solidFill>
                </w14:textFill>
              </w:rPr>
              <w:t>Boodschap</w:t>
            </w:r>
            <w:r>
              <w:rPr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end" w:fldLock="0"/>
            </w:r>
          </w:p>
        </w:tc>
        <w:tc>
          <w:tcPr>
            <w:tcW w:type="dxa" w:w="2914"/>
            <w:tcBorders>
              <w:top w:val="single" w:color="929292" w:sz="4" w:space="0" w:shadow="0" w:frame="0"/>
              <w:left w:val="single" w:color="929292" w:sz="4" w:space="0" w:shadow="0" w:frame="0"/>
              <w:bottom w:val="single" w:color="929292" w:sz="4" w:space="0" w:shadow="0" w:frame="0"/>
              <w:right w:val="single" w:color="929292" w:sz="4" w:space="0" w:shadow="0" w:frame="0"/>
            </w:tcBorders>
            <w:shd w:val="clear" w:color="auto" w:fill="ed220b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>
            <w:pPr>
              <w:pStyle w:val="Body"/>
            </w:pP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begin" w:fldLock="0"/>
            </w: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instrText xml:space="preserve"> HYPERLINK "https://communicatiekc.com/2017/12/28/middelenmix-van-de-campagne/"</w:instrText>
            </w: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separate" w:fldLock="0"/>
            </w:r>
            <w:r>
              <w:rPr>
                <w:rStyle w:val="Hyperlink.0"/>
                <w:b w:val="1"/>
                <w:bCs w:val="1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Middelenmix</w:t>
            </w:r>
            <w:r>
              <w:rPr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end" w:fldLock="0"/>
            </w:r>
          </w:p>
        </w:tc>
        <w:tc>
          <w:tcPr>
            <w:tcW w:type="dxa" w:w="2914"/>
            <w:tcBorders>
              <w:top w:val="single" w:color="929292" w:sz="4" w:space="0" w:shadow="0" w:frame="0"/>
              <w:left w:val="single" w:color="929292" w:sz="4" w:space="0" w:shadow="0" w:frame="0"/>
              <w:bottom w:val="single" w:color="929292" w:sz="4" w:space="0" w:shadow="0" w:frame="0"/>
              <w:right w:val="single" w:color="929292" w:sz="4" w:space="0" w:shadow="0" w:frame="0"/>
            </w:tcBorders>
            <w:shd w:val="clear" w:color="auto" w:fill="ed220b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>
            <w:pPr>
              <w:pStyle w:val="Body"/>
            </w:pP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begin" w:fldLock="0"/>
            </w: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instrText xml:space="preserve"> HYPERLINK "https://communicatiekc.com/2017/11/13/doelgroep-van-de-campagne/"</w:instrText>
            </w: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separate" w:fldLock="0"/>
            </w:r>
            <w:r>
              <w:rPr>
                <w:rStyle w:val="Hyperlink.0"/>
                <w:b w:val="1"/>
                <w:bCs w:val="1"/>
                <w:outline w:val="0"/>
                <w:color w:val="fefffe"/>
                <w:rtl w:val="0"/>
                <w:lang w:val="nl-NL"/>
                <w14:textFill>
                  <w14:solidFill>
                    <w14:srgbClr w14:val="FFFFFF"/>
                  </w14:solidFill>
                </w14:textFill>
              </w:rPr>
              <w:t>Doelgroep</w:t>
            </w:r>
            <w:r>
              <w:rPr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end" w:fldLock="0"/>
            </w:r>
          </w:p>
        </w:tc>
        <w:tc>
          <w:tcPr>
            <w:tcW w:type="dxa" w:w="2914"/>
            <w:tcBorders>
              <w:top w:val="single" w:color="929292" w:sz="4" w:space="0" w:shadow="0" w:frame="0"/>
              <w:left w:val="single" w:color="929292" w:sz="4" w:space="0" w:shadow="0" w:frame="0"/>
              <w:bottom w:val="single" w:color="929292" w:sz="4" w:space="0" w:shadow="0" w:frame="0"/>
              <w:right w:val="single" w:color="929292" w:sz="4" w:space="0" w:shadow="0" w:frame="0"/>
            </w:tcBorders>
            <w:shd w:val="clear" w:color="auto" w:fill="ed220b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>
            <w:pPr>
              <w:pStyle w:val="Body"/>
            </w:pP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begin" w:fldLock="0"/>
            </w: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instrText xml:space="preserve"> HYPERLINK "https://communicatiekc.com/2017/12/15/doelstelling-van-de-campagne/"</w:instrText>
            </w:r>
            <w:r>
              <w:rPr>
                <w:rStyle w:val="Hyperlink.0"/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separate" w:fldLock="0"/>
            </w:r>
            <w:r>
              <w:rPr>
                <w:rStyle w:val="Hyperlink.0"/>
                <w:b w:val="1"/>
                <w:bCs w:val="1"/>
                <w:outline w:val="0"/>
                <w:color w:val="fefffe"/>
                <w:rtl w:val="0"/>
                <w:lang w:val="nl-NL"/>
                <w14:textFill>
                  <w14:solidFill>
                    <w14:srgbClr w14:val="FFFFFF"/>
                  </w14:solidFill>
                </w14:textFill>
              </w:rPr>
              <w:t>Doelstelling</w:t>
            </w:r>
            <w:r>
              <w:rPr>
                <w:b w:val="1"/>
                <w:bCs w:val="1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end" w:fldLock="0"/>
            </w:r>
          </w:p>
        </w:tc>
      </w:tr>
      <w:tr>
        <w:tblPrEx>
          <w:shd w:val="clear" w:color="auto" w:fill="auto"/>
        </w:tblPrEx>
        <w:trPr>
          <w:trHeight w:val="2644" w:hRule="atLeast"/>
        </w:trPr>
        <w:tc>
          <w:tcPr>
            <w:tcW w:type="dxa" w:w="2914"/>
            <w:tcBorders>
              <w:top w:val="single" w:color="929292" w:sz="4" w:space="0" w:shadow="0" w:frame="0"/>
              <w:left w:val="single" w:color="929292" w:sz="4" w:space="0" w:shadow="0" w:frame="0"/>
              <w:bottom w:val="single" w:color="929292" w:sz="4" w:space="0" w:shadow="0" w:frame="0"/>
              <w:right w:val="single" w:color="929292" w:sz="4" w:space="0" w:shadow="0" w:frame="0"/>
            </w:tcBorders>
            <w:shd w:val="clear" w:color="auto" w:fill="f7f7f6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Body"/>
              <w:bidi w:val="0"/>
            </w:pPr>
            <w:r>
              <w:rPr>
                <w:rtl w:val="0"/>
              </w:rPr>
              <w:t xml:space="preserve">Denk niet alleen aan de opdrachtgever, maar ook aan </w:t>
            </w:r>
            <w:r>
              <w:rPr>
                <w:rStyle w:val="Hyperlink.2"/>
              </w:rPr>
              <w:fldChar w:fldCharType="begin" w:fldLock="0"/>
            </w:r>
            <w:r>
              <w:rPr>
                <w:rStyle w:val="Hyperlink.2"/>
              </w:rPr>
              <w:instrText xml:space="preserve"> HYPERLINK "https://communicatiekc.com/2017/11/13/doelgroep-van-de-campagne/"</w:instrText>
            </w:r>
            <w:r>
              <w:rPr>
                <w:rStyle w:val="Hyperlink.2"/>
              </w:rPr>
              <w:fldChar w:fldCharType="separate" w:fldLock="0"/>
            </w:r>
            <w:r>
              <w:rPr>
                <w:rStyle w:val="Hyperlink.2"/>
                <w:rtl w:val="0"/>
              </w:rPr>
              <w:t>Mensen</w:t>
            </w:r>
            <w:r>
              <w:rPr/>
              <w:fldChar w:fldCharType="end" w:fldLock="0"/>
            </w:r>
            <w:r>
              <w:rPr>
                <w:rtl w:val="0"/>
              </w:rPr>
              <w:t xml:space="preserve"> &amp; </w:t>
            </w:r>
            <w:r>
              <w:rPr>
                <w:rStyle w:val="Hyperlink.2"/>
              </w:rPr>
              <w:fldChar w:fldCharType="begin" w:fldLock="0"/>
            </w:r>
            <w:r>
              <w:rPr>
                <w:rStyle w:val="Hyperlink.2"/>
              </w:rPr>
              <w:instrText xml:space="preserve"> HYPERLINK "https://communicatiekc.com/merk-brand/"</w:instrText>
            </w:r>
            <w:r>
              <w:rPr>
                <w:rStyle w:val="Hyperlink.2"/>
              </w:rPr>
              <w:fldChar w:fldCharType="separate" w:fldLock="0"/>
            </w:r>
            <w:r>
              <w:rPr>
                <w:rStyle w:val="Hyperlink.2"/>
                <w:rtl w:val="0"/>
              </w:rPr>
              <w:t>Merken</w:t>
            </w:r>
            <w:r>
              <w:rPr/>
              <w:fldChar w:fldCharType="end" w:fldLock="0"/>
            </w:r>
            <w:r>
              <w:rPr>
                <w:rtl w:val="0"/>
              </w:rPr>
              <w:t xml:space="preserve"> die meer tot de verbeelding spreken voor de doelgroep.</w:t>
            </w:r>
          </w:p>
        </w:tc>
        <w:tc>
          <w:tcPr>
            <w:tcW w:type="dxa" w:w="2914"/>
            <w:tcBorders>
              <w:top w:val="single" w:color="929292" w:sz="4" w:space="0" w:shadow="0" w:frame="0"/>
              <w:left w:val="single" w:color="929292" w:sz="4" w:space="0" w:shadow="0" w:frame="0"/>
              <w:bottom w:val="single" w:color="929292" w:sz="4" w:space="0" w:shadow="0" w:frame="0"/>
              <w:right w:val="single" w:color="929292" w:sz="4" w:space="0" w:shadow="0" w:frame="0"/>
            </w:tcBorders>
            <w:shd w:val="clear" w:color="auto" w:fill="f7f7f6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Body"/>
              <w:bidi w:val="0"/>
            </w:pPr>
            <w:r>
              <w:rPr>
                <w:rtl w:val="0"/>
              </w:rPr>
              <w:t xml:space="preserve">Zorg voor een </w:t>
            </w:r>
            <w:r>
              <w:rPr>
                <w:rStyle w:val="Hyperlink.2"/>
              </w:rPr>
              <w:fldChar w:fldCharType="begin" w:fldLock="0"/>
            </w:r>
            <w:r>
              <w:rPr>
                <w:rStyle w:val="Hyperlink.2"/>
              </w:rPr>
              <w:instrText xml:space="preserve"> HYPERLINK "https://communicatiekc.com/2019/11/18/motivatie/"</w:instrText>
            </w:r>
            <w:r>
              <w:rPr>
                <w:rStyle w:val="Hyperlink.2"/>
              </w:rPr>
              <w:fldChar w:fldCharType="separate" w:fldLock="0"/>
            </w:r>
            <w:r>
              <w:rPr>
                <w:rStyle w:val="Hyperlink.2"/>
                <w:rtl w:val="0"/>
              </w:rPr>
              <w:t>motiverende</w:t>
            </w:r>
            <w:r>
              <w:rPr/>
              <w:fldChar w:fldCharType="end" w:fldLock="0"/>
            </w:r>
            <w:r>
              <w:rPr>
                <w:rtl w:val="0"/>
              </w:rPr>
              <w:t xml:space="preserve"> Boodschap, die de doelgroep in beweging krijgt. Speel dus in op </w:t>
            </w:r>
            <w:r>
              <w:rPr>
                <w:rStyle w:val="Hyperlink.2"/>
              </w:rPr>
              <w:fldChar w:fldCharType="begin" w:fldLock="0"/>
            </w:r>
            <w:r>
              <w:rPr>
                <w:rStyle w:val="Hyperlink.2"/>
              </w:rPr>
              <w:instrText xml:space="preserve"> HYPERLINK "https://communicatiekc.com/2013/12/31/domino-van-communicatie-effecten/"</w:instrText>
            </w:r>
            <w:r>
              <w:rPr>
                <w:rStyle w:val="Hyperlink.2"/>
              </w:rPr>
              <w:fldChar w:fldCharType="separate" w:fldLock="0"/>
            </w:r>
            <w:r>
              <w:rPr>
                <w:rStyle w:val="Hyperlink.2"/>
                <w:rtl w:val="0"/>
              </w:rPr>
              <w:t>Kennis &amp; Houding</w:t>
            </w:r>
            <w:r>
              <w:rPr/>
              <w:fldChar w:fldCharType="end" w:fldLock="0"/>
            </w:r>
            <w:r>
              <w:rPr>
                <w:rtl w:val="0"/>
              </w:rPr>
              <w:t>.</w:t>
            </w:r>
          </w:p>
        </w:tc>
        <w:tc>
          <w:tcPr>
            <w:tcW w:type="dxa" w:w="2914"/>
            <w:tcBorders>
              <w:top w:val="single" w:color="929292" w:sz="4" w:space="0" w:shadow="0" w:frame="0"/>
              <w:left w:val="single" w:color="929292" w:sz="4" w:space="0" w:shadow="0" w:frame="0"/>
              <w:bottom w:val="single" w:color="929292" w:sz="4" w:space="0" w:shadow="0" w:frame="0"/>
              <w:right w:val="single" w:color="929292" w:sz="4" w:space="0" w:shadow="0" w:frame="0"/>
            </w:tcBorders>
            <w:shd w:val="clear" w:color="auto" w:fill="f7f7f6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Body"/>
              <w:bidi w:val="0"/>
            </w:pPr>
            <w:r>
              <w:rPr>
                <w:rtl w:val="0"/>
              </w:rPr>
              <w:t xml:space="preserve">Denk ook buiten de begaande paden. Dus ook </w:t>
            </w:r>
            <w:r>
              <w:rPr>
                <w:rStyle w:val="Hyperlink.2"/>
              </w:rPr>
              <w:fldChar w:fldCharType="begin" w:fldLock="0"/>
            </w:r>
            <w:r>
              <w:rPr>
                <w:rStyle w:val="Hyperlink.2"/>
              </w:rPr>
              <w:instrText xml:space="preserve"> HYPERLINK "https://communicatiekc.com/communicatieactie/"</w:instrText>
            </w:r>
            <w:r>
              <w:rPr>
                <w:rStyle w:val="Hyperlink.2"/>
              </w:rPr>
              <w:fldChar w:fldCharType="separate" w:fldLock="0"/>
            </w:r>
            <w:r>
              <w:rPr>
                <w:rStyle w:val="Hyperlink.2"/>
                <w:rtl w:val="0"/>
              </w:rPr>
              <w:t>Acties</w:t>
            </w:r>
            <w:r>
              <w:rPr/>
              <w:fldChar w:fldCharType="end" w:fldLock="0"/>
            </w:r>
            <w:r>
              <w:rPr>
                <w:rtl w:val="0"/>
              </w:rPr>
              <w:t xml:space="preserve"> kunnen erbij horen. Denk verder aan </w:t>
            </w:r>
            <w:r>
              <w:rPr>
                <w:rStyle w:val="Hyperlink.2"/>
              </w:rPr>
              <w:fldChar w:fldCharType="begin" w:fldLock="0"/>
            </w:r>
            <w:r>
              <w:rPr>
                <w:rStyle w:val="Hyperlink.2"/>
              </w:rPr>
              <w:instrText xml:space="preserve"> HYPERLINK "https://communicatiekc.com/paid-owned-earned-media/"</w:instrText>
            </w:r>
            <w:r>
              <w:rPr>
                <w:rStyle w:val="Hyperlink.2"/>
              </w:rPr>
              <w:fldChar w:fldCharType="separate" w:fldLock="0"/>
            </w:r>
            <w:r>
              <w:rPr>
                <w:rStyle w:val="Hyperlink.2"/>
                <w:rtl w:val="0"/>
                <w:lang w:val="en-US"/>
              </w:rPr>
              <w:t>Paid, Owned, Earned Media</w:t>
            </w:r>
            <w:r>
              <w:rPr/>
              <w:fldChar w:fldCharType="end" w:fldLock="0"/>
            </w:r>
            <w:r>
              <w:rPr>
                <w:rtl w:val="0"/>
              </w:rPr>
              <w:t xml:space="preserve">. Denk liefst vanuit </w:t>
            </w:r>
            <w:r>
              <w:rPr>
                <w:rStyle w:val="Hyperlink.2"/>
              </w:rPr>
              <w:fldChar w:fldCharType="begin" w:fldLock="0"/>
            </w:r>
            <w:r>
              <w:rPr>
                <w:rStyle w:val="Hyperlink.2"/>
              </w:rPr>
              <w:instrText xml:space="preserve"> HYPERLINK "https://communicatiekc.com/2019/12/08/touchpoints-en-mogelijke-touchpoints-meer-conversie-of-meer-fans/"</w:instrText>
            </w:r>
            <w:r>
              <w:rPr>
                <w:rStyle w:val="Hyperlink.2"/>
              </w:rPr>
              <w:fldChar w:fldCharType="separate" w:fldLock="0"/>
            </w:r>
            <w:r>
              <w:rPr>
                <w:rStyle w:val="Hyperlink.2"/>
                <w:rtl w:val="0"/>
              </w:rPr>
              <w:t>Mogelijke Touchpoints</w:t>
            </w:r>
            <w:r>
              <w:rPr/>
              <w:fldChar w:fldCharType="end" w:fldLock="0"/>
            </w:r>
            <w:r>
              <w:rPr>
                <w:rtl w:val="0"/>
              </w:rPr>
              <w:t>.</w:t>
            </w:r>
          </w:p>
        </w:tc>
        <w:tc>
          <w:tcPr>
            <w:tcW w:type="dxa" w:w="2914"/>
            <w:tcBorders>
              <w:top w:val="single" w:color="929292" w:sz="4" w:space="0" w:shadow="0" w:frame="0"/>
              <w:left w:val="single" w:color="929292" w:sz="4" w:space="0" w:shadow="0" w:frame="0"/>
              <w:bottom w:val="single" w:color="929292" w:sz="4" w:space="0" w:shadow="0" w:frame="0"/>
              <w:right w:val="single" w:color="929292" w:sz="4" w:space="0" w:shadow="0" w:frame="0"/>
            </w:tcBorders>
            <w:shd w:val="clear" w:color="auto" w:fill="f7f7f6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Body"/>
              <w:bidi w:val="0"/>
            </w:pPr>
            <w:r>
              <w:rPr>
                <w:rtl w:val="0"/>
              </w:rPr>
              <w:t xml:space="preserve">Maak voor de Doelgroep een </w:t>
            </w:r>
            <w:r>
              <w:rPr>
                <w:rStyle w:val="Hyperlink.2"/>
              </w:rPr>
              <w:fldChar w:fldCharType="begin" w:fldLock="0"/>
            </w:r>
            <w:r>
              <w:rPr>
                <w:rStyle w:val="Hyperlink.2"/>
              </w:rPr>
              <w:instrText xml:space="preserve"> HYPERLINK "https://communicatiekc.com/persona-ijkpersonage/"</w:instrText>
            </w:r>
            <w:r>
              <w:rPr>
                <w:rStyle w:val="Hyperlink.2"/>
              </w:rPr>
              <w:fldChar w:fldCharType="separate" w:fldLock="0"/>
            </w:r>
            <w:r>
              <w:rPr>
                <w:rStyle w:val="Hyperlink.2"/>
                <w:rtl w:val="0"/>
                <w:lang w:val="it-IT"/>
              </w:rPr>
              <w:t>Persona</w:t>
            </w:r>
            <w:r>
              <w:rPr/>
              <w:fldChar w:fldCharType="end" w:fldLock="0"/>
            </w:r>
            <w:r>
              <w:rPr>
                <w:rtl w:val="0"/>
              </w:rPr>
              <w:t>. Zo kom je er meestal achter dat het goed is om meerdere Persona</w:t>
            </w:r>
            <w:r>
              <w:rPr>
                <w:rtl w:val="1"/>
              </w:rPr>
              <w:t>’</w:t>
            </w:r>
            <w:r>
              <w:rPr>
                <w:rtl w:val="0"/>
              </w:rPr>
              <w:t xml:space="preserve">s te maken, dus om de Doelgroep te </w:t>
            </w:r>
            <w:r>
              <w:rPr>
                <w:rStyle w:val="Hyperlink.2"/>
              </w:rPr>
              <w:fldChar w:fldCharType="begin" w:fldLock="0"/>
            </w:r>
            <w:r>
              <w:rPr>
                <w:rStyle w:val="Hyperlink.2"/>
              </w:rPr>
              <w:instrText xml:space="preserve"> HYPERLINK "https://communicatiekc.com/segmentatie/"</w:instrText>
            </w:r>
            <w:r>
              <w:rPr>
                <w:rStyle w:val="Hyperlink.2"/>
              </w:rPr>
              <w:fldChar w:fldCharType="separate" w:fldLock="0"/>
            </w:r>
            <w:r>
              <w:rPr>
                <w:rStyle w:val="Hyperlink.2"/>
                <w:rtl w:val="0"/>
              </w:rPr>
              <w:t>segmenteren</w:t>
            </w:r>
            <w:r>
              <w:rPr/>
              <w:fldChar w:fldCharType="end" w:fldLock="0"/>
            </w:r>
            <w:r>
              <w:rPr>
                <w:rtl w:val="0"/>
              </w:rPr>
              <w:t xml:space="preserve">. Denk ook aan </w:t>
            </w:r>
            <w:r>
              <w:rPr>
                <w:rStyle w:val="Hyperlink.2"/>
              </w:rPr>
              <w:fldChar w:fldCharType="begin" w:fldLock="0"/>
            </w:r>
            <w:r>
              <w:rPr>
                <w:rStyle w:val="Hyperlink.2"/>
              </w:rPr>
              <w:instrText xml:space="preserve"> HYPERLINK "https://communicatiekc.com/2017/11/13/doelgroep-van-de-campagne/"</w:instrText>
            </w:r>
            <w:r>
              <w:rPr>
                <w:rStyle w:val="Hyperlink.2"/>
              </w:rPr>
              <w:fldChar w:fldCharType="separate" w:fldLock="0"/>
            </w:r>
            <w:r>
              <w:rPr>
                <w:rStyle w:val="Hyperlink.2"/>
                <w:rtl w:val="0"/>
              </w:rPr>
              <w:t>secundaire doelgroepen</w:t>
            </w:r>
            <w:r>
              <w:rPr/>
              <w:fldChar w:fldCharType="end" w:fldLock="0"/>
            </w:r>
            <w:r>
              <w:rPr>
                <w:rtl w:val="0"/>
              </w:rPr>
              <w:t>: mensen die de uiteindelijke doelgroep be</w:t>
            </w:r>
            <w:r>
              <w:rPr>
                <w:rtl w:val="0"/>
              </w:rPr>
              <w:t>ï</w:t>
            </w:r>
            <w:r>
              <w:rPr>
                <w:rtl w:val="0"/>
              </w:rPr>
              <w:t>nvloeden.</w:t>
            </w:r>
          </w:p>
        </w:tc>
        <w:tc>
          <w:tcPr>
            <w:tcW w:type="dxa" w:w="2914"/>
            <w:tcBorders>
              <w:top w:val="single" w:color="929292" w:sz="4" w:space="0" w:shadow="0" w:frame="0"/>
              <w:left w:val="single" w:color="929292" w:sz="4" w:space="0" w:shadow="0" w:frame="0"/>
              <w:bottom w:val="single" w:color="929292" w:sz="4" w:space="0" w:shadow="0" w:frame="0"/>
              <w:right w:val="single" w:color="929292" w:sz="4" w:space="0" w:shadow="0" w:frame="0"/>
            </w:tcBorders>
            <w:shd w:val="clear" w:color="auto" w:fill="f7f7f6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Body"/>
              <w:bidi w:val="0"/>
            </w:pPr>
            <w:r>
              <w:rPr>
                <w:rtl w:val="0"/>
              </w:rPr>
              <w:t xml:space="preserve">Communicatie-doelstellingen worden altijd gedefinieerd aan de hand van de mogelijke Communicatie-effecten: verandering van </w:t>
            </w:r>
            <w:r>
              <w:rPr>
                <w:rStyle w:val="Hyperlink.2"/>
              </w:rPr>
              <w:fldChar w:fldCharType="begin" w:fldLock="0"/>
            </w:r>
            <w:r>
              <w:rPr>
                <w:rStyle w:val="Hyperlink.2"/>
              </w:rPr>
              <w:instrText xml:space="preserve"> HYPERLINK "https://communicatiekc.com/2013/12/31/domino-van-communicatie-effecten/"</w:instrText>
            </w:r>
            <w:r>
              <w:rPr>
                <w:rStyle w:val="Hyperlink.2"/>
              </w:rPr>
              <w:fldChar w:fldCharType="separate" w:fldLock="0"/>
            </w:r>
            <w:r>
              <w:rPr>
                <w:rStyle w:val="Hyperlink.2"/>
                <w:rtl w:val="0"/>
              </w:rPr>
              <w:t>Kennis, Houding en/ of Gedrag</w:t>
            </w:r>
            <w:r>
              <w:rPr/>
              <w:fldChar w:fldCharType="end" w:fldLock="0"/>
            </w:r>
            <w:r>
              <w:rPr>
                <w:rtl w:val="0"/>
              </w:rPr>
              <w:t xml:space="preserve">. Formuleer de Doelstellingen </w:t>
            </w:r>
            <w:r>
              <w:rPr>
                <w:rStyle w:val="Hyperlink.2"/>
              </w:rPr>
              <w:fldChar w:fldCharType="begin" w:fldLock="0"/>
            </w:r>
            <w:r>
              <w:rPr>
                <w:rStyle w:val="Hyperlink.2"/>
              </w:rPr>
              <w:instrText xml:space="preserve"> HYPERLINK "https://communicatiekc.com/smart/"</w:instrText>
            </w:r>
            <w:r>
              <w:rPr>
                <w:rStyle w:val="Hyperlink.2"/>
              </w:rPr>
              <w:fldChar w:fldCharType="separate" w:fldLock="0"/>
            </w:r>
            <w:r>
              <w:rPr>
                <w:rStyle w:val="Hyperlink.2"/>
                <w:rtl w:val="0"/>
                <w:lang w:val="de-DE"/>
              </w:rPr>
              <w:t>SMART</w:t>
            </w:r>
            <w:r>
              <w:rPr/>
              <w:fldChar w:fldCharType="end" w:fldLock="0"/>
            </w:r>
            <w:r>
              <w:rPr>
                <w:rtl w:val="0"/>
              </w:rPr>
              <w:t>.</w:t>
            </w:r>
          </w:p>
        </w:tc>
      </w:tr>
    </w:tbl>
    <w:p>
      <w:pPr>
        <w:pStyle w:val="Body"/>
        <w:bidi w:val="0"/>
      </w:pPr>
    </w:p>
    <w:sectPr>
      <w:headerReference w:type="default" r:id="rId4"/>
      <w:footerReference w:type="default" r:id="rId5"/>
      <w:pgSz w:w="16840" w:h="11900" w:orient="landscape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7286"/>
        <w:tab w:val="right" w:pos="14572"/>
        <w:tab w:val="clear" w:pos="9020"/>
      </w:tabs>
      <w:jc w:val="left"/>
    </w:pPr>
    <w:r>
      <w:rPr>
        <w:b w:val="1"/>
        <w:bCs w:val="1"/>
        <w:outline w:val="0"/>
        <w:color w:val="004c7f"/>
        <w14:textFill>
          <w14:solidFill>
            <w14:srgbClr w14:val="004D80"/>
          </w14:solidFill>
        </w14:textFill>
      </w:rPr>
      <w:tab/>
      <w:tab/>
    </w:r>
    <w:r>
      <w:rPr>
        <w:rStyle w:val="Hyperlink.0"/>
        <w:b w:val="1"/>
        <w:bCs w:val="1"/>
        <w:outline w:val="0"/>
        <w:color w:val="004c7f"/>
        <w14:textFill>
          <w14:solidFill>
            <w14:srgbClr w14:val="004D80"/>
          </w14:solidFill>
        </w14:textFill>
      </w:rPr>
      <w:fldChar w:fldCharType="begin" w:fldLock="0"/>
    </w:r>
    <w:r>
      <w:rPr>
        <w:rStyle w:val="Hyperlink.0"/>
        <w:b w:val="1"/>
        <w:bCs w:val="1"/>
        <w:outline w:val="0"/>
        <w:color w:val="004c7f"/>
        <w14:textFill>
          <w14:solidFill>
            <w14:srgbClr w14:val="004D80"/>
          </w14:solidFill>
        </w14:textFill>
      </w:rPr>
      <w:instrText xml:space="preserve"> HYPERLINK "https://communicatiekc.com"</w:instrText>
    </w:r>
    <w:r>
      <w:rPr>
        <w:rStyle w:val="Hyperlink.0"/>
        <w:b w:val="1"/>
        <w:bCs w:val="1"/>
        <w:outline w:val="0"/>
        <w:color w:val="004c7f"/>
        <w14:textFill>
          <w14:solidFill>
            <w14:srgbClr w14:val="004D80"/>
          </w14:solidFill>
        </w14:textFill>
      </w:rPr>
      <w:fldChar w:fldCharType="separate" w:fldLock="0"/>
    </w:r>
    <w:r>
      <w:rPr>
        <w:rStyle w:val="Hyperlink.0"/>
        <w:b w:val="1"/>
        <w:bCs w:val="1"/>
        <w:outline w:val="0"/>
        <w:color w:val="004c7f"/>
        <w:rtl w:val="0"/>
        <w:lang w:val="nl-NL"/>
        <w14:textFill>
          <w14:solidFill>
            <w14:srgbClr w14:val="004D80"/>
          </w14:solidFill>
        </w14:textFill>
      </w:rPr>
      <w:t>Communicatie KC</w:t>
    </w:r>
    <w:r>
      <w:rPr>
        <w:b w:val="1"/>
        <w:bCs w:val="1"/>
        <w:outline w:val="0"/>
        <w:color w:val="004c7f"/>
        <w14:textFill>
          <w14:solidFill>
            <w14:srgbClr w14:val="004D80"/>
          </w14:solidFill>
        </w14:textFill>
      </w:rPr>
      <w:fldChar w:fldCharType="end" w:fldLock="0"/>
    </w:r>
    <w:r>
      <w:rPr>
        <w:b w:val="1"/>
        <w:bCs w:val="1"/>
        <w:outline w:val="0"/>
        <w:color w:val="004c7f"/>
        <w:rtl w:val="0"/>
        <w:lang w:val="nl-NL"/>
        <w14:textFill>
          <w14:solidFill>
            <w14:srgbClr w14:val="004D80"/>
          </w14:solidFill>
        </w14:textFill>
      </w:rPr>
      <w:t xml:space="preserve"> </w:t>
    </w:r>
    <w:r>
      <w:rPr>
        <w:b w:val="1"/>
        <w:bCs w:val="1"/>
        <w:outline w:val="0"/>
        <w:color w:val="004c7f"/>
        <w14:textFill>
          <w14:solidFill>
            <w14:srgbClr w14:val="004D80"/>
          </w14:solidFill>
        </w14:textFill>
      </w:rPr>
      <w:drawing xmlns:a="http://schemas.openxmlformats.org/drawingml/2006/main">
        <wp:inline distT="0" distB="0" distL="0" distR="0">
          <wp:extent cx="500890" cy="499220"/>
          <wp:effectExtent l="0" t="0" r="0" b="0"/>
          <wp:docPr id="1073741825" name="officeArt object" descr="pasted-movie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movie.png" descr="pasted-movie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0890" cy="49922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  <w:style w:type="paragraph" w:styleId="Heading Red">
    <w:name w:val="Heading Red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1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ed220b"/>
      <w:spacing w:val="0"/>
      <w:kern w:val="0"/>
      <w:position w:val="0"/>
      <w:sz w:val="32"/>
      <w:szCs w:val="32"/>
      <w:u w:val="none"/>
      <w:shd w:val="nil" w:color="auto" w:fill="auto"/>
      <w:vertAlign w:val="baseline"/>
      <w:lang w:val="nl-NL"/>
      <w14:textOutline>
        <w14:noFill/>
      </w14:textOutline>
      <w14:textFill>
        <w14:solidFill>
          <w14:srgbClr w14:val="EE220C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nl-NL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1">
    <w:name w:val="Hyperlink.1"/>
    <w:basedOn w:val="Hyperlink.0"/>
    <w:next w:val="Hyperlink.1"/>
    <w:rPr>
      <w:outline w:val="0"/>
      <w:color w:val="3435e6"/>
      <w14:textFill>
        <w14:solidFill>
          <w14:srgbClr w14:val="3535E6"/>
        </w14:solidFill>
      </w14:textFill>
    </w:rPr>
  </w:style>
  <w:style w:type="character" w:styleId="None">
    <w:name w:val="None"/>
  </w:style>
  <w:style w:type="character" w:styleId="Hyperlink.2">
    <w:name w:val="Hyperlink.2"/>
    <w:basedOn w:val="None"/>
    <w:next w:val="Hyperlink.2"/>
    <w:rPr>
      <w:outline w:val="0"/>
      <w:color w:val="0000ee"/>
      <w:u w:val="single"/>
      <w14:textFill>
        <w14:solidFill>
          <w14:srgbClr w14:val="0000EE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Landscape">
  <a:themeElements>
    <a:clrScheme name="BlankLandscape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Landscap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