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Lexend ExtraBold" w:cs="Lexend ExtraBold" w:eastAsia="Lexend ExtraBold" w:hAnsi="Lexend ExtraBold"/>
          <w:sz w:val="28"/>
          <w:szCs w:val="28"/>
        </w:rPr>
      </w:pPr>
      <w:r w:rsidDel="00000000" w:rsidR="00000000" w:rsidRPr="00000000">
        <w:rPr>
          <w:rFonts w:ascii="Lexend ExtraBold" w:cs="Lexend ExtraBold" w:eastAsia="Lexend ExtraBold" w:hAnsi="Lexend ExtraBold"/>
          <w:sz w:val="28"/>
          <w:szCs w:val="28"/>
          <w:rtl w:val="0"/>
        </w:rPr>
        <w:t xml:space="preserve">Communicatieplan in een Tabel</w:t>
      </w:r>
    </w:p>
    <w:p w:rsidR="00000000" w:rsidDel="00000000" w:rsidP="00000000" w:rsidRDefault="00000000" w:rsidRPr="00000000" w14:paraId="00000002">
      <w:pPr>
        <w:rPr>
          <w:rFonts w:ascii="Lexend" w:cs="Lexend" w:eastAsia="Lexend" w:hAnsi="Lexend"/>
        </w:rPr>
      </w:pPr>
      <w:r w:rsidDel="00000000" w:rsidR="00000000" w:rsidRPr="00000000">
        <w:rPr>
          <w:rtl w:val="0"/>
        </w:rPr>
      </w:r>
    </w:p>
    <w:p w:rsidR="00000000" w:rsidDel="00000000" w:rsidP="00000000" w:rsidRDefault="00000000" w:rsidRPr="00000000" w14:paraId="00000003">
      <w:pPr>
        <w:shd w:fill="ffffff" w:val="clear"/>
        <w:spacing w:after="420" w:before="280" w:lineRule="auto"/>
        <w:rPr>
          <w:rFonts w:ascii="Lexend" w:cs="Lexend" w:eastAsia="Lexend" w:hAnsi="Lexend"/>
          <w:color w:val="404040"/>
        </w:rPr>
      </w:pPr>
      <w:r w:rsidDel="00000000" w:rsidR="00000000" w:rsidRPr="00000000">
        <w:rPr>
          <w:rFonts w:ascii="Lexend" w:cs="Lexend" w:eastAsia="Lexend" w:hAnsi="Lexend"/>
          <w:color w:val="404040"/>
          <w:rtl w:val="0"/>
        </w:rPr>
        <w:t xml:space="preserve">Je kunt je </w:t>
      </w:r>
      <w:r w:rsidDel="00000000" w:rsidR="00000000" w:rsidRPr="00000000">
        <w:rPr>
          <w:rFonts w:ascii="Lexend" w:cs="Lexend" w:eastAsia="Lexend" w:hAnsi="Lexend"/>
          <w:b w:val="1"/>
          <w:bCs w:val="1"/>
          <w:color w:val="404040"/>
          <w:rtl w:val="0"/>
        </w:rPr>
        <w:t xml:space="preserve">Communicatieplan</w:t>
      </w:r>
      <w:r w:rsidDel="00000000" w:rsidR="00000000" w:rsidRPr="00000000">
        <w:rPr>
          <w:rFonts w:ascii="Lexend" w:cs="Lexend" w:eastAsia="Lexend" w:hAnsi="Lexend"/>
          <w:color w:val="404040"/>
          <w:rtl w:val="0"/>
        </w:rPr>
        <w:t xml:space="preserve"> samenvatten in een tabel zoals hieronder.</w:t>
      </w:r>
    </w:p>
    <w:tbl>
      <w:tblPr>
        <w:tblStyle w:val="Table1"/>
        <w:tblW w:w="13954.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3.4285714285713"/>
        <w:gridCol w:w="1993.4285714285713"/>
        <w:gridCol w:w="1993.4285714285713"/>
        <w:gridCol w:w="1993.4285714285713"/>
        <w:gridCol w:w="1993.4285714285713"/>
        <w:gridCol w:w="1993.4285714285713"/>
        <w:gridCol w:w="1993.4285714285713"/>
        <w:tblGridChange w:id="0">
          <w:tblGrid>
            <w:gridCol w:w="1993.4285714285713"/>
            <w:gridCol w:w="1993.4285714285713"/>
            <w:gridCol w:w="1993.4285714285713"/>
            <w:gridCol w:w="1993.4285714285713"/>
            <w:gridCol w:w="1993.4285714285713"/>
            <w:gridCol w:w="1993.4285714285713"/>
            <w:gridCol w:w="1993.4285714285713"/>
          </w:tblGrid>
        </w:tblGridChange>
      </w:tblGrid>
      <w:tr>
        <w:trPr>
          <w:cantSplit w:val="0"/>
          <w:tblHeader w:val="0"/>
        </w:trPr>
        <w:tc>
          <w:tcPr>
            <w:shd w:fill="ffdbdb"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Doelgroep</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Gewenst Effect</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Boodschap</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Afzender</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Middel</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Timing</w:t>
            </w:r>
          </w:p>
        </w:tc>
        <w:tc>
          <w:tcPr>
            <w:shd w:fill="ffdbdb"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ExtraBold" w:cs="Lexend ExtraBold" w:eastAsia="Lexend ExtraBold" w:hAnsi="Lexend ExtraBold"/>
                <w:color w:val="404040"/>
              </w:rPr>
            </w:pPr>
            <w:r w:rsidDel="00000000" w:rsidR="00000000" w:rsidRPr="00000000">
              <w:rPr>
                <w:rFonts w:ascii="Lexend ExtraBold" w:cs="Lexend ExtraBold" w:eastAsia="Lexend ExtraBold" w:hAnsi="Lexend ExtraBold"/>
                <w:color w:val="404040"/>
                <w:rtl w:val="0"/>
              </w:rPr>
              <w:t xml:space="preserve">Budget</w:t>
            </w:r>
          </w:p>
        </w:tc>
      </w:tr>
      <w:tr>
        <w:trPr>
          <w:cantSplit w:val="0"/>
          <w:tblHeader w:val="0"/>
        </w:trPr>
        <w:tc>
          <w:tcPr>
            <w:shd w:fill="ffdbdb"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r>
      <w:tr>
        <w:trPr>
          <w:cantSplit w:val="0"/>
          <w:tblHeader w:val="0"/>
        </w:trPr>
        <w:tc>
          <w:tcPr>
            <w:shd w:fill="ffdbdb"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r>
      <w:tr>
        <w:trPr>
          <w:cantSplit w:val="0"/>
          <w:tblHeader w:val="0"/>
        </w:trPr>
        <w:tc>
          <w:tcPr>
            <w:shd w:fill="ffdbdb"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r>
      <w:tr>
        <w:trPr>
          <w:cantSplit w:val="0"/>
          <w:tblHeader w:val="0"/>
        </w:trPr>
        <w:tc>
          <w:tcPr>
            <w:shd w:fill="ffdbdb"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c>
          <w:tcPr>
            <w:shd w:fill="ffdbdb"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xend" w:cs="Lexend" w:eastAsia="Lexend" w:hAnsi="Lexend"/>
                <w:color w:val="404040"/>
              </w:rPr>
            </w:pPr>
            <w:r w:rsidDel="00000000" w:rsidR="00000000" w:rsidRPr="00000000">
              <w:rPr>
                <w:rtl w:val="0"/>
              </w:rPr>
            </w:r>
          </w:p>
        </w:tc>
      </w:tr>
    </w:tbl>
    <w:p w:rsidR="00000000" w:rsidDel="00000000" w:rsidP="00000000" w:rsidRDefault="00000000" w:rsidRPr="00000000" w14:paraId="00000027">
      <w:pPr>
        <w:shd w:fill="ffffff" w:val="clear"/>
        <w:spacing w:after="420" w:before="280" w:lineRule="auto"/>
        <w:rPr>
          <w:rFonts w:ascii="Lexend" w:cs="Lexend" w:eastAsia="Lexend" w:hAnsi="Lexend"/>
          <w:color w:val="404040"/>
        </w:rPr>
      </w:pPr>
      <w:r w:rsidDel="00000000" w:rsidR="00000000" w:rsidRPr="00000000">
        <w:rPr>
          <w:rFonts w:ascii="Lexend" w:cs="Lexend" w:eastAsia="Lexend" w:hAnsi="Lexend"/>
          <w:color w:val="404040"/>
          <w:rtl w:val="0"/>
        </w:rPr>
        <w:t xml:space="preserve">Als je begint met het maken van een Communicatieplan ben je nog onbevangen en heb je misschien al creatieve ideeën. Of deze creatieve ideeën ook leiden tot een effectief en efficiënt Communicatieplan is een andere vraag. Vandaar dat het goed is om analyses en onderzoek te doen, waarmee je het plan effectiever en efficiënter kunt maken.</w:t>
      </w:r>
    </w:p>
    <w:p w:rsidR="00000000" w:rsidDel="00000000" w:rsidP="00000000" w:rsidRDefault="00000000" w:rsidRPr="00000000" w14:paraId="00000028">
      <w:pPr>
        <w:shd w:fill="ffffff" w:val="clear"/>
        <w:spacing w:after="420" w:before="280" w:lineRule="auto"/>
        <w:rPr>
          <w:rFonts w:ascii="Lexend" w:cs="Lexend" w:eastAsia="Lexend" w:hAnsi="Lexend"/>
          <w:color w:val="404040"/>
        </w:rPr>
      </w:pPr>
      <w:r w:rsidDel="00000000" w:rsidR="00000000" w:rsidRPr="00000000">
        <w:rPr>
          <w:rFonts w:ascii="Lexend" w:cs="Lexend" w:eastAsia="Lexend" w:hAnsi="Lexend"/>
          <w:color w:val="404040"/>
          <w:rtl w:val="0"/>
        </w:rPr>
        <w:t xml:space="preserve">Gooi je creatieve ideeën niet weg, maar bewaar ze. Vul bijvoorbeeld alvast deze tabel in, zover je kunt; begin bij de kolom die jou het beste uitkomt. Maak regelmatig een nieuwe versie, waarin je nieuwe inzichten vanuit je analyses en onderzoek verwerkt.</w:t>
      </w:r>
    </w:p>
    <w:p w:rsidR="00000000" w:rsidDel="00000000" w:rsidP="00000000" w:rsidRDefault="00000000" w:rsidRPr="00000000" w14:paraId="00000029">
      <w:pPr>
        <w:shd w:fill="ffffff" w:val="clear"/>
        <w:spacing w:after="420" w:before="280" w:lineRule="auto"/>
        <w:rPr>
          <w:rFonts w:ascii="Lexend" w:cs="Lexend" w:eastAsia="Lexend" w:hAnsi="Lexend"/>
          <w:color w:val="404040"/>
        </w:rPr>
      </w:pPr>
      <w:r w:rsidDel="00000000" w:rsidR="00000000" w:rsidRPr="00000000">
        <w:rPr>
          <w:rtl w:val="0"/>
        </w:rPr>
      </w:r>
    </w:p>
    <w:sectPr>
      <w:headerReference r:id="rId6" w:type="default"/>
      <w:pgSz w:h="11909" w:w="16834" w:orient="landscape"/>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ExtraBold">
    <w:embedBold w:fontKey="{00000000-0000-0000-0000-000000000000}" r:id="rId1" w:subsetted="0"/>
  </w:font>
  <w:font w:name="Lexend">
    <w:embedRegular w:fontKey="{00000000-0000-0000-0000-000000000000}" r:id="rId2" w:subsetted="0"/>
    <w:embedBold w:fontKey="{00000000-0000-0000-0000-000000000000}" r:id="rId3"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jc w:val="right"/>
      <w:rPr/>
    </w:pPr>
    <w:r w:rsidDel="00000000" w:rsidR="00000000" w:rsidRPr="00000000">
      <w:rPr/>
      <w:drawing>
        <wp:inline distB="114300" distT="114300" distL="114300" distR="114300">
          <wp:extent cx="2233613" cy="560593"/>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233613" cy="56059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LexendExtraBold-bold.ttf"/><Relationship Id="rId2" Type="http://schemas.openxmlformats.org/officeDocument/2006/relationships/font" Target="fonts/Lexend-regular.ttf"/><Relationship Id="rId3" Type="http://schemas.openxmlformats.org/officeDocument/2006/relationships/font" Target="fonts/Lexend-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